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1A" w:rsidRPr="007449AC" w:rsidRDefault="00330E1A" w:rsidP="002D488E">
      <w:pPr>
        <w:spacing w:line="360" w:lineRule="auto"/>
        <w:jc w:val="center"/>
        <w:rPr>
          <w:rFonts w:cs="Times New Roman"/>
          <w:color w:val="FF0000"/>
          <w:sz w:val="40"/>
          <w:szCs w:val="28"/>
        </w:rPr>
      </w:pPr>
      <w:r w:rsidRPr="007449AC">
        <w:rPr>
          <w:rFonts w:cs="Times New Roman"/>
          <w:color w:val="FF0000"/>
          <w:sz w:val="40"/>
          <w:szCs w:val="28"/>
        </w:rPr>
        <w:t>ĐÁP ÁN ÔN TẬP TOÁN 8  - TUẦ</w:t>
      </w:r>
      <w:r w:rsidR="00FA5D29" w:rsidRPr="007449AC">
        <w:rPr>
          <w:rFonts w:cs="Times New Roman"/>
          <w:color w:val="FF0000"/>
          <w:sz w:val="40"/>
          <w:szCs w:val="28"/>
        </w:rPr>
        <w:t>N 17</w:t>
      </w:r>
    </w:p>
    <w:p w:rsidR="00330E1A" w:rsidRPr="007449AC" w:rsidRDefault="00330E1A" w:rsidP="002D488E">
      <w:pPr>
        <w:spacing w:line="360" w:lineRule="auto"/>
        <w:jc w:val="center"/>
        <w:rPr>
          <w:rFonts w:cs="Times New Roman"/>
          <w:color w:val="FF0000"/>
          <w:sz w:val="40"/>
          <w:szCs w:val="28"/>
        </w:rPr>
      </w:pPr>
      <w:r w:rsidRPr="007449AC">
        <w:rPr>
          <w:rFonts w:cs="Times New Roman"/>
          <w:color w:val="FF0000"/>
          <w:sz w:val="40"/>
          <w:szCs w:val="28"/>
        </w:rPr>
        <w:t>DÀNH CHO HỌC SINH GIỎI</w:t>
      </w:r>
    </w:p>
    <w:p w:rsidR="00330E1A" w:rsidRPr="007449AC" w:rsidRDefault="00330E1A" w:rsidP="002D488E">
      <w:pPr>
        <w:spacing w:line="360" w:lineRule="auto"/>
        <w:rPr>
          <w:rStyle w:val="Strong"/>
          <w:rFonts w:cs="Times New Roman"/>
          <w:b w:val="0"/>
          <w:szCs w:val="28"/>
          <w:shd w:val="clear" w:color="auto" w:fill="FFFFFF"/>
        </w:rPr>
      </w:pPr>
      <w:r w:rsidRPr="007449AC">
        <w:rPr>
          <w:rStyle w:val="has-inline-color"/>
          <w:rFonts w:cs="Times New Roman"/>
          <w:b/>
          <w:bCs/>
          <w:color w:val="0070C0"/>
          <w:szCs w:val="28"/>
        </w:rPr>
        <w:t>Bài tập 1:</w:t>
      </w:r>
      <w:r w:rsidRPr="007449AC">
        <w:rPr>
          <w:rStyle w:val="has-inline-color"/>
          <w:rFonts w:cs="Times New Roman"/>
          <w:bCs/>
          <w:color w:val="0070C0"/>
          <w:szCs w:val="28"/>
        </w:rPr>
        <w:t xml:space="preserve"> </w:t>
      </w:r>
      <w:r w:rsidRPr="007449AC">
        <w:rPr>
          <w:rStyle w:val="has-inline-color"/>
          <w:rFonts w:cs="Times New Roman"/>
          <w:bCs/>
          <w:szCs w:val="28"/>
        </w:rPr>
        <w:t>Thực hiện phép tính</w:t>
      </w:r>
    </w:p>
    <w:p w:rsidR="00330E1A" w:rsidRPr="007449AC" w:rsidRDefault="00330E1A" w:rsidP="002D488E">
      <w:pPr>
        <w:spacing w:line="360" w:lineRule="auto"/>
        <w:rPr>
          <w:rFonts w:cs="Times New Roman"/>
          <w:bCs/>
          <w:szCs w:val="28"/>
          <w:shd w:val="clear" w:color="auto" w:fill="FFFFFF"/>
        </w:rPr>
      </w:pPr>
      <w:r w:rsidRPr="007449AC">
        <w:rPr>
          <w:rStyle w:val="Strong"/>
          <w:rFonts w:cs="Times New Roman"/>
          <w:b w:val="0"/>
          <w:szCs w:val="28"/>
          <w:shd w:val="clear" w:color="auto" w:fill="FFFFFF"/>
        </w:rPr>
        <w:t>a.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(2x+3)(x−2)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(3x−1)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330E1A" w:rsidRPr="007449AC" w:rsidRDefault="00330E1A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 (2x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6)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(9x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</w:p>
    <w:p w:rsidR="00330E1A" w:rsidRPr="007449AC" w:rsidRDefault="00330E1A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 2x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–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–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9x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</w:p>
    <w:p w:rsidR="00330E1A" w:rsidRPr="007449AC" w:rsidRDefault="00330E1A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 - 7x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5x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</w:t>
      </w:r>
    </w:p>
    <w:p w:rsidR="00BB2057" w:rsidRPr="007449AC" w:rsidRDefault="00BB2057" w:rsidP="002D488E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7449AC">
        <w:rPr>
          <w:sz w:val="28"/>
          <w:szCs w:val="28"/>
        </w:rPr>
        <w:t>b.</w:t>
      </w:r>
      <w:r w:rsidRPr="007449AC">
        <w:rPr>
          <w:color w:val="000000"/>
          <w:sz w:val="28"/>
          <w:szCs w:val="28"/>
          <w:bdr w:val="none" w:sz="0" w:space="0" w:color="auto" w:frame="1"/>
        </w:rPr>
        <w:t>(4x−3)(4x+3)</w:t>
      </w:r>
      <w:r w:rsidR="007449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449AC">
        <w:rPr>
          <w:color w:val="000000"/>
          <w:sz w:val="28"/>
          <w:szCs w:val="28"/>
          <w:bdr w:val="none" w:sz="0" w:space="0" w:color="auto" w:frame="1"/>
        </w:rPr>
        <w:t>+</w:t>
      </w:r>
      <w:r w:rsidR="007449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449AC">
        <w:rPr>
          <w:color w:val="000000"/>
          <w:sz w:val="28"/>
          <w:szCs w:val="28"/>
          <w:bdr w:val="none" w:sz="0" w:space="0" w:color="auto" w:frame="1"/>
        </w:rPr>
        <w:t>(2−3x)</w:t>
      </w:r>
      <w:r w:rsidRPr="007449AC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(4x)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− 3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 (4−2.2.3x+9x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)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16x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− 9 + 4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12x + 9x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811066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25x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− 12x − 5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color w:val="000000"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x+3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10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3x</m:t>
            </m:r>
          </m:den>
        </m:f>
      </m:oMath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x+3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x-3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+10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x(x-3)</m:t>
              </m:r>
            </m:den>
          </m:f>
        </m:oMath>
      </m:oMathPara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-9-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+10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x(x-3)</m:t>
              </m:r>
            </m:den>
          </m:f>
        </m:oMath>
      </m:oMathPara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-3x</m:t>
              </m:r>
            </m:den>
          </m:f>
        </m:oMath>
      </m:oMathPara>
    </w:p>
    <w:p w:rsidR="00BB2057" w:rsidRPr="00BB2057" w:rsidRDefault="00FA5D29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Style w:val="has-inline-color"/>
          <w:rFonts w:cs="Times New Roman"/>
          <w:b/>
          <w:bCs/>
          <w:color w:val="0070C0"/>
          <w:szCs w:val="28"/>
        </w:rPr>
        <w:t xml:space="preserve">Bài tập </w:t>
      </w:r>
      <w:r w:rsidRPr="007449AC">
        <w:rPr>
          <w:rStyle w:val="has-inline-color"/>
          <w:rFonts w:cs="Times New Roman"/>
          <w:b/>
          <w:bCs/>
          <w:color w:val="0070C0"/>
          <w:szCs w:val="28"/>
        </w:rPr>
        <w:t>2</w:t>
      </w:r>
      <w:r w:rsidRPr="007449AC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7449AC">
        <w:rPr>
          <w:rStyle w:val="has-inline-color"/>
          <w:rFonts w:cs="Times New Roman"/>
          <w:bCs/>
          <w:color w:val="0070C0"/>
          <w:szCs w:val="28"/>
        </w:rPr>
        <w:t xml:space="preserve"> </w:t>
      </w:r>
      <w:r w:rsidR="00BB2057" w:rsidRPr="00BB2057">
        <w:rPr>
          <w:rFonts w:eastAsia="Times New Roman" w:cs="Times New Roman"/>
          <w:color w:val="000000"/>
          <w:szCs w:val="28"/>
        </w:rPr>
        <w:t>a) 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9y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– 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BB2057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[x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(3y)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]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3y)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3y)(x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3y)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3y)</w:t>
      </w:r>
    </w:p>
    <w:p w:rsidR="00BB2057" w:rsidRPr="007449AC" w:rsidRDefault="00BB2057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3y)(x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3y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vertAlign w:val="superscript"/>
        </w:rPr>
      </w:pPr>
      <w:r w:rsidRPr="00667FBD">
        <w:rPr>
          <w:rFonts w:eastAsia="Times New Roman" w:cs="Times New Roman"/>
          <w:color w:val="000000"/>
          <w:szCs w:val="28"/>
        </w:rPr>
        <w:t>b)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(4x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lastRenderedPageBreak/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–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y)(2x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–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y)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1)(2x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</w:p>
    <w:p w:rsidR="00FA5D29" w:rsidRPr="007449AC" w:rsidRDefault="00FA5D29" w:rsidP="002D488E">
      <w:pPr>
        <w:spacing w:after="0" w:line="360" w:lineRule="auto"/>
        <w:rPr>
          <w:rStyle w:val="has-inline-color"/>
          <w:rFonts w:cs="Times New Roman"/>
          <w:bCs/>
          <w:color w:val="0070C0"/>
          <w:szCs w:val="28"/>
        </w:rPr>
      </w:pPr>
      <w:r w:rsidRPr="007449AC">
        <w:rPr>
          <w:rStyle w:val="has-inline-color"/>
          <w:rFonts w:cs="Times New Roman"/>
          <w:b/>
          <w:bCs/>
          <w:color w:val="0070C0"/>
          <w:szCs w:val="28"/>
        </w:rPr>
        <w:t xml:space="preserve">Bài tập </w:t>
      </w:r>
      <w:r w:rsidRPr="007449AC">
        <w:rPr>
          <w:rStyle w:val="has-inline-color"/>
          <w:rFonts w:cs="Times New Roman"/>
          <w:b/>
          <w:bCs/>
          <w:color w:val="0070C0"/>
          <w:szCs w:val="28"/>
        </w:rPr>
        <w:t>3</w:t>
      </w:r>
      <w:r w:rsidRPr="007449AC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7449AC">
        <w:rPr>
          <w:rStyle w:val="has-inline-color"/>
          <w:rFonts w:cs="Times New Roman"/>
          <w:bCs/>
          <w:color w:val="0070C0"/>
          <w:szCs w:val="28"/>
        </w:rPr>
        <w:t xml:space="preserve"> 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bCs/>
          <w:iCs/>
          <w:color w:val="000000"/>
          <w:szCs w:val="28"/>
        </w:rPr>
        <w:t xml:space="preserve">a)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21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−(3x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21)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3)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7)(x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4)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667FBD" w:rsidRDefault="00145942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7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  <w:r w:rsidR="00667FBD" w:rsidRPr="00667FBD">
        <w:rPr>
          <w:rFonts w:eastAsia="Times New Roman" w:cs="Times New Roman"/>
          <w:color w:val="000000"/>
          <w:szCs w:val="28"/>
        </w:rPr>
        <w:t> hoặc 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67FBD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−7</w:t>
      </w:r>
      <w:r w:rsidRPr="00667FBD">
        <w:rPr>
          <w:rFonts w:eastAsia="Times New Roman" w:cs="Times New Roman"/>
          <w:color w:val="000000"/>
          <w:szCs w:val="28"/>
        </w:rPr>
        <w:t> hoặc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−4</w:t>
      </w:r>
      <w:r w:rsidRPr="00667FBD">
        <w:rPr>
          <w:rFonts w:eastAsia="Times New Roman" w:cs="Times New Roman"/>
          <w:color w:val="000000"/>
          <w:szCs w:val="28"/>
        </w:rPr>
        <w:t>.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vertAlign w:val="superscript"/>
        </w:rPr>
      </w:pPr>
      <w:r w:rsidRPr="007449AC">
        <w:rPr>
          <w:rFonts w:eastAsia="Times New Roman" w:cs="Times New Roman"/>
          <w:bCs/>
          <w:iCs/>
          <w:color w:val="000000"/>
          <w:szCs w:val="28"/>
        </w:rPr>
        <w:t>b) Tìm giá trị lớn nhất của biểu thức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667FBD" w:rsidRPr="00667FBD" w:rsidRDefault="00667FBD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667FBD">
        <w:rPr>
          <w:rFonts w:eastAsia="Times New Roman" w:cs="Times New Roman"/>
          <w:color w:val="000000"/>
          <w:szCs w:val="28"/>
        </w:rPr>
        <w:t>Ta có: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−8x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−2(4x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3)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−2[(2x)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2.2x.1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4]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−2[(2x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4]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−2(2x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667FBD">
        <w:rPr>
          <w:rFonts w:eastAsia="Times New Roman" w:cs="Times New Roman"/>
          <w:color w:val="000000"/>
          <w:szCs w:val="28"/>
        </w:rPr>
        <w:t>Vì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(2x−1)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≥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  <w:r w:rsidRPr="00667FBD">
        <w:rPr>
          <w:rFonts w:eastAsia="Times New Roman" w:cs="Times New Roman"/>
          <w:color w:val="000000"/>
          <w:szCs w:val="28"/>
        </w:rPr>
        <w:t> với mọi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667FBD">
        <w:rPr>
          <w:rFonts w:eastAsia="Times New Roman" w:cs="Times New Roman"/>
          <w:color w:val="000000"/>
          <w:szCs w:val="28"/>
        </w:rPr>
        <w:t> nên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−2(2x−1)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≤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−2(2x−1)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+8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≤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0+8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</w:t>
      </w:r>
      <w:r w:rsidRPr="00667FBD">
        <w:rPr>
          <w:rFonts w:eastAsia="Times New Roman" w:cs="Times New Roman"/>
          <w:color w:val="000000"/>
          <w:szCs w:val="28"/>
        </w:rPr>
        <w:t> hay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≤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145942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</w:t>
      </w:r>
    </w:p>
    <w:p w:rsidR="00667FBD" w:rsidRPr="00667FBD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667FBD">
        <w:rPr>
          <w:rFonts w:eastAsia="Times New Roman" w:cs="Times New Roman"/>
          <w:color w:val="000000"/>
          <w:szCs w:val="28"/>
        </w:rPr>
        <w:t>Vậy GTLN của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</w:t>
      </w:r>
      <w:r w:rsidRPr="00667FBD">
        <w:rPr>
          <w:rFonts w:eastAsia="Times New Roman" w:cs="Times New Roman"/>
          <w:color w:val="000000"/>
          <w:szCs w:val="28"/>
        </w:rPr>
        <w:t> bằng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</w:t>
      </w:r>
      <w:r w:rsidRPr="00667FBD">
        <w:rPr>
          <w:rFonts w:eastAsia="Times New Roman" w:cs="Times New Roman"/>
          <w:color w:val="000000"/>
          <w:szCs w:val="28"/>
        </w:rPr>
        <w:t> khi:</w:t>
      </w:r>
    </w:p>
    <w:p w:rsidR="00BC627B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(2x−1)</w:t>
      </w:r>
      <w:r w:rsidR="00BC627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BC627B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2x−1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BC627B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2x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</w:t>
      </w:r>
    </w:p>
    <w:p w:rsidR="00667FBD" w:rsidRPr="007449AC" w:rsidRDefault="00667FBD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BC627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2</m:t>
            </m:r>
          </m:den>
        </m:f>
      </m:oMath>
    </w:p>
    <w:p w:rsidR="00FA5D29" w:rsidRPr="00667FBD" w:rsidRDefault="00FA5D29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Style w:val="has-inline-color"/>
          <w:rFonts w:cs="Times New Roman"/>
          <w:b/>
          <w:bCs/>
          <w:color w:val="0070C0"/>
          <w:szCs w:val="28"/>
        </w:rPr>
        <w:t>Bài tập 4</w:t>
      </w:r>
    </w:p>
    <w:p w:rsidR="00BC627B" w:rsidRPr="007449AC" w:rsidRDefault="00FA5D29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Style w:val="has-inline-color"/>
          <w:rFonts w:cs="Times New Roman"/>
          <w:b/>
          <w:bCs/>
          <w:color w:val="0070C0"/>
          <w:szCs w:val="28"/>
        </w:rPr>
        <w:lastRenderedPageBreak/>
        <w:t>:</w:t>
      </w:r>
      <w:r w:rsidRPr="007449AC">
        <w:rPr>
          <w:rStyle w:val="has-inline-color"/>
          <w:rFonts w:cs="Times New Roman"/>
          <w:bCs/>
          <w:color w:val="0070C0"/>
          <w:szCs w:val="28"/>
        </w:rPr>
        <w:t xml:space="preserve"> </w:t>
      </w:r>
      <w:r w:rsidR="00BC627B" w:rsidRPr="007449AC">
        <w:rPr>
          <w:rFonts w:cs="Times New Roman"/>
          <w:noProof/>
          <w:szCs w:val="28"/>
        </w:rPr>
        <w:drawing>
          <wp:inline distT="0" distB="0" distL="0" distR="0">
            <wp:extent cx="2867025" cy="2571750"/>
            <wp:effectExtent l="0" t="0" r="9525" b="0"/>
            <wp:docPr id="1" name="Picture 1" descr="https://img.loigiaihay.com/picture/2020/0110/h5-de-hoc-ki-1-toan-8-quan-binh-ch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0/0110/h5-de-hoc-ki-1-toan-8-quan-binh-cha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7B" w:rsidRPr="00BC627B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b/>
          <w:bCs/>
          <w:iCs/>
          <w:color w:val="000000"/>
          <w:szCs w:val="28"/>
        </w:rPr>
        <w:t>a)</w:t>
      </w:r>
      <w:r w:rsidRPr="007449AC">
        <w:rPr>
          <w:rFonts w:eastAsia="Times New Roman" w:cs="Times New Roman"/>
          <w:bCs/>
          <w:iCs/>
          <w:color w:val="000000"/>
          <w:szCs w:val="28"/>
        </w:rPr>
        <w:t xml:space="preserve"> Biết</w:t>
      </w:r>
      <w:r w:rsidRPr="007449AC">
        <w:rPr>
          <w:rFonts w:eastAsia="Times New Roman" w:cs="Times New Roman"/>
          <w:b/>
          <w:bCs/>
          <w:iCs/>
          <w:color w:val="000000"/>
          <w:szCs w:val="28"/>
        </w:rPr>
        <w:t>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AB=6cm, AM=5cm, AB=6cm, AM=5cm</w:t>
      </w:r>
      <w:r w:rsidRPr="007449AC">
        <w:rPr>
          <w:rFonts w:eastAsia="Times New Roman" w:cs="Times New Roman"/>
          <w:b/>
          <w:bCs/>
          <w:iCs/>
          <w:color w:val="000000"/>
          <w:szCs w:val="28"/>
        </w:rPr>
        <w:t xml:space="preserve">. </w:t>
      </w:r>
      <w:r w:rsidRPr="007449AC">
        <w:rPr>
          <w:rFonts w:eastAsia="Times New Roman" w:cs="Times New Roman"/>
          <w:bCs/>
          <w:iCs/>
          <w:color w:val="000000"/>
          <w:szCs w:val="28"/>
        </w:rPr>
        <w:t>Tính BC, AC.</w:t>
      </w:r>
    </w:p>
    <w:p w:rsidR="00BC627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BC627B">
        <w:rPr>
          <w:rFonts w:eastAsia="Times New Roman" w:cs="Times New Roman"/>
          <w:color w:val="000000"/>
          <w:szCs w:val="28"/>
        </w:rPr>
        <w:t>Vì tam giác ABC vuông tại A có AM là đường trung tuyến nên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AM=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2</m:t>
            </m:r>
          </m:den>
        </m:f>
      </m:oMath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BC</w:t>
      </w:r>
      <w:r w:rsidRPr="00BC627B">
        <w:rPr>
          <w:rFonts w:eastAsia="Times New Roman" w:cs="Times New Roman"/>
          <w:color w:val="000000"/>
          <w:szCs w:val="28"/>
        </w:rPr>
        <w:t> </w:t>
      </w:r>
    </w:p>
    <w:p w:rsidR="00BC627B" w:rsidRPr="00BC627B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BC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2AM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2.5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10cm.</w:t>
      </w:r>
    </w:p>
    <w:p w:rsidR="00BC627B" w:rsidRPr="00BC627B" w:rsidRDefault="00BC627B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BC627B">
        <w:rPr>
          <w:rFonts w:eastAsia="Times New Roman" w:cs="Times New Roman"/>
          <w:color w:val="000000"/>
          <w:szCs w:val="28"/>
        </w:rPr>
        <w:t>Xét tam giác vuông ABC, theo định lý Pytago ta có:</w:t>
      </w:r>
    </w:p>
    <w:p w:rsidR="009F49D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AB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+AC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BC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9F49D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=BC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−AB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9F49D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10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−6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9F49D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64</w:t>
      </w:r>
    </w:p>
    <w:p w:rsidR="00BC627B" w:rsidRPr="007449AC" w:rsidRDefault="00BC627B" w:rsidP="002D488E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⇒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8cm</w:t>
      </w:r>
    </w:p>
    <w:p w:rsidR="009F49DB" w:rsidRPr="009F49DB" w:rsidRDefault="009F49D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bCs/>
          <w:iCs/>
          <w:color w:val="000000"/>
          <w:szCs w:val="28"/>
        </w:rPr>
        <w:t>b) Gọi D, E lần lượt là hình chiếu của M lên AB, AC. Chứng minh ADME là hình chữ nhật.</w:t>
      </w:r>
    </w:p>
    <w:p w:rsidR="00605D71" w:rsidRPr="007449AC" w:rsidRDefault="009F49D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F49DB">
        <w:rPr>
          <w:rFonts w:eastAsia="Times New Roman" w:cs="Times New Roman"/>
          <w:color w:val="000000"/>
          <w:szCs w:val="28"/>
        </w:rPr>
        <w:t>Vì D, E lần lượt</w:t>
      </w:r>
      <w:r w:rsidR="003D078B" w:rsidRPr="007449AC">
        <w:rPr>
          <w:rFonts w:eastAsia="Times New Roman" w:cs="Times New Roman"/>
          <w:color w:val="000000"/>
          <w:szCs w:val="28"/>
        </w:rPr>
        <w:t xml:space="preserve"> là hình chiếu của M lên AB, AC. </w:t>
      </w:r>
    </w:p>
    <w:p w:rsidR="009F49DB" w:rsidRPr="009F49DB" w:rsidRDefault="003D078B" w:rsidP="002D488E">
      <w:pPr>
        <w:spacing w:after="0" w:line="360" w:lineRule="auto"/>
        <w:rPr>
          <w:rFonts w:eastAsia="Times New Roman" w:cs="Times New Roman"/>
          <w:color w:val="000000"/>
          <w:szCs w:val="28"/>
          <w:vertAlign w:val="superscript"/>
        </w:rPr>
      </w:pPr>
      <w:r w:rsidRPr="007449AC">
        <w:rPr>
          <w:rFonts w:eastAsia="Times New Roman" w:cs="Times New Roman"/>
          <w:color w:val="000000"/>
          <w:szCs w:val="28"/>
        </w:rPr>
        <w:t>N</w:t>
      </w:r>
      <w:r w:rsidR="009F49DB" w:rsidRPr="009F49DB">
        <w:rPr>
          <w:rFonts w:eastAsia="Times New Roman" w:cs="Times New Roman"/>
          <w:color w:val="000000"/>
          <w:szCs w:val="28"/>
        </w:rPr>
        <w:t>ên 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MD</w:t>
      </w:r>
      <w:r w:rsidR="009F49DB"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AB,</w:t>
      </w:r>
      <w:r w:rsidR="00605D71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ME</w:t>
      </w:r>
      <w:r w:rsidR="009F49DB"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="009F49DB" w:rsidRPr="009F49DB">
        <w:rPr>
          <w:rFonts w:eastAsia="Times New Roman" w:cs="Times New Roman"/>
          <w:color w:val="000000"/>
          <w:szCs w:val="28"/>
        </w:rPr>
        <w:t> hay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ADM</m:t>
            </m:r>
          </m:e>
        </m:acc>
      </m:oMath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MEA</m:t>
            </m:r>
          </m:e>
        </m:acc>
      </m:oMath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=90</w:t>
      </w:r>
      <w:r w:rsidR="009F49DB" w:rsidRPr="007449AC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0</w:t>
      </w:r>
    </w:p>
    <w:p w:rsidR="009F49DB" w:rsidRPr="007449AC" w:rsidRDefault="009F49D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F49DB">
        <w:rPr>
          <w:rFonts w:eastAsia="Times New Roman" w:cs="Times New Roman"/>
          <w:color w:val="000000"/>
          <w:szCs w:val="28"/>
        </w:rPr>
        <w:t>Xét tứ giác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ADME</w:t>
      </w:r>
      <w:r w:rsidRPr="009F49DB">
        <w:rPr>
          <w:rFonts w:eastAsia="Times New Roman" w:cs="Times New Roman"/>
          <w:color w:val="000000"/>
          <w:szCs w:val="28"/>
        </w:rPr>
        <w:t> có 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DAE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ADM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MEA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</m:oMath>
      <w:r w:rsidRPr="009F49DB">
        <w:rPr>
          <w:rFonts w:eastAsia="Times New Roman" w:cs="Times New Roman"/>
          <w:color w:val="000000"/>
          <w:szCs w:val="28"/>
        </w:rPr>
        <w:t> </w:t>
      </w:r>
      <w:r w:rsidR="003D078B" w:rsidRPr="007449AC">
        <w:rPr>
          <w:rFonts w:eastAsia="Times New Roman" w:cs="Times New Roman"/>
          <w:color w:val="000000"/>
          <w:szCs w:val="28"/>
        </w:rPr>
        <w:t>nên ADME là hình chữ nhật.</w:t>
      </w:r>
    </w:p>
    <w:p w:rsidR="003D078B" w:rsidRPr="003D078B" w:rsidRDefault="003D078B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bCs/>
          <w:iCs/>
          <w:color w:val="000000"/>
          <w:szCs w:val="28"/>
        </w:rPr>
        <w:t>c) Gọi F đối xứng với M qua E, chứng minh AMCF là hình thoi.</w:t>
      </w:r>
    </w:p>
    <w:p w:rsidR="003D078B" w:rsidRPr="003D078B" w:rsidRDefault="003D078B" w:rsidP="002D488E">
      <w:pPr>
        <w:spacing w:after="0" w:line="360" w:lineRule="auto"/>
        <w:rPr>
          <w:rFonts w:eastAsia="Times New Roman" w:cs="Times New Roman"/>
          <w:color w:val="000000"/>
          <w:szCs w:val="28"/>
          <w:vertAlign w:val="superscript"/>
        </w:rPr>
      </w:pPr>
      <w:r w:rsidRPr="003D078B">
        <w:rPr>
          <w:rFonts w:eastAsia="Times New Roman" w:cs="Times New Roman"/>
          <w:color w:val="000000"/>
          <w:szCs w:val="28"/>
        </w:rPr>
        <w:t>Vì tam giác ABC vuông có AM là đường trung tuyến ứng với cạnh huyền nên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AM = MC = MB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2</m:t>
            </m:r>
          </m:den>
        </m:f>
      </m:oMath>
    </w:p>
    <w:p w:rsidR="003D078B" w:rsidRPr="003D078B" w:rsidRDefault="003D078B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3D078B">
        <w:rPr>
          <w:rFonts w:eastAsia="Times New Roman" w:cs="Times New Roman"/>
          <w:color w:val="000000"/>
          <w:szCs w:val="28"/>
        </w:rPr>
        <w:lastRenderedPageBreak/>
        <w:t>Suy ra tam giác MAC cân tại M có ME là đường cao nên ME cũng là đường trung tuyến</w:t>
      </w:r>
    </w:p>
    <w:p w:rsidR="003D078B" w:rsidRPr="003D078B" w:rsidRDefault="003D078B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3D078B">
        <w:rPr>
          <w:rFonts w:eastAsia="Times New Roman" w:cs="Times New Roman"/>
          <w:color w:val="000000"/>
          <w:szCs w:val="28"/>
        </w:rPr>
        <w:t>Suy ra E là trung điểm của AC</w:t>
      </w:r>
    </w:p>
    <w:p w:rsidR="003D078B" w:rsidRPr="003D078B" w:rsidRDefault="003D078B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3D078B">
        <w:rPr>
          <w:rFonts w:eastAsia="Times New Roman" w:cs="Times New Roman"/>
          <w:color w:val="000000"/>
          <w:szCs w:val="28"/>
        </w:rPr>
        <w:t>Xét tứ giác AMCF có E vừa là trung điểm EC, vừa là trung điểm MF (do F đối xứng với M qua E)</w:t>
      </w:r>
    </w:p>
    <w:p w:rsidR="003D078B" w:rsidRPr="009F49DB" w:rsidRDefault="003D078B" w:rsidP="002D488E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3D078B">
        <w:rPr>
          <w:rFonts w:eastAsia="Times New Roman" w:cs="Times New Roman"/>
          <w:color w:val="000000"/>
          <w:szCs w:val="28"/>
        </w:rPr>
        <w:t>Nên AMCF có hai đường chéo giao nhau tại trung điểm mỗi đườn</w:t>
      </w:r>
      <w:r w:rsidR="003C69E8" w:rsidRPr="007449AC">
        <w:rPr>
          <w:rFonts w:eastAsia="Times New Roman" w:cs="Times New Roman"/>
          <w:color w:val="000000"/>
          <w:szCs w:val="28"/>
        </w:rPr>
        <w:t>g nên AMCF hình bình hành.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Lại có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ME</w:t>
      </w: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AC(cmt)ME</w:t>
      </w: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AC(cmt)</w:t>
      </w:r>
      <w:r w:rsidRPr="003C69E8">
        <w:rPr>
          <w:rFonts w:eastAsia="Times New Roman" w:cs="Times New Roman"/>
          <w:color w:val="000000"/>
          <w:szCs w:val="28"/>
        </w:rPr>
        <w:t> nên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MF</w:t>
      </w: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ACMF</w:t>
      </w:r>
      <w:r w:rsidRPr="007449AC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AC</w:t>
      </w:r>
      <w:r w:rsidRPr="003C69E8">
        <w:rPr>
          <w:rFonts w:eastAsia="Times New Roman" w:cs="Times New Roman"/>
          <w:color w:val="000000"/>
          <w:szCs w:val="28"/>
        </w:rPr>
        <w:t>, do đó hình bình hành AMCF có hai đường chéo vuôn</w:t>
      </w:r>
      <w:r w:rsidRPr="007449AC">
        <w:rPr>
          <w:rFonts w:eastAsia="Times New Roman" w:cs="Times New Roman"/>
          <w:color w:val="000000"/>
          <w:szCs w:val="28"/>
        </w:rPr>
        <w:t>g góc nên nó là hình thoi.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449AC">
        <w:rPr>
          <w:rFonts w:eastAsia="Times New Roman" w:cs="Times New Roman"/>
          <w:bCs/>
          <w:i/>
          <w:iCs/>
          <w:color w:val="000000"/>
          <w:szCs w:val="28"/>
        </w:rPr>
        <w:t>d) Kẻ đường cao AH của tam giác ABC, chứng minh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ΔDHE</w:t>
      </w:r>
      <w:r w:rsidRPr="007449AC">
        <w:rPr>
          <w:rFonts w:eastAsia="Times New Roman" w:cs="Times New Roman"/>
          <w:bCs/>
          <w:i/>
          <w:iCs/>
          <w:color w:val="000000"/>
          <w:szCs w:val="28"/>
        </w:rPr>
        <w:t> vuông tại H.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Xét tam giác ABH vuông tại H có HD là đường trung tuyến ứng với cạnh huyền nên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HD = BD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2</m:t>
            </m:r>
          </m:den>
        </m:f>
      </m:oMath>
      <w:r w:rsidRPr="003C69E8">
        <w:rPr>
          <w:rFonts w:eastAsia="Times New Roman" w:cs="Times New Roman"/>
          <w:color w:val="000000"/>
          <w:szCs w:val="28"/>
        </w:rPr>
        <w:t>  suy ra tam giác HBD cân tại D, do đó: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BHD</m:t>
            </m:r>
          </m:e>
        </m:acc>
      </m:oMath>
      <w:r w:rsidRPr="003C69E8">
        <w:rPr>
          <w:rFonts w:eastAsia="Times New Roman" w:cs="Times New Roman"/>
          <w:color w:val="000000"/>
          <w:szCs w:val="28"/>
        </w:rPr>
        <w:t>  (1)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Xét tam giác ACH vuông tại H có HE là đường tru</w:t>
      </w:r>
      <w:r w:rsidRPr="007449AC">
        <w:rPr>
          <w:rFonts w:eastAsia="Times New Roman" w:cs="Times New Roman"/>
          <w:color w:val="000000"/>
          <w:szCs w:val="28"/>
        </w:rPr>
        <w:t xml:space="preserve">ng tuyến ứng với cạnh huyền nên 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HE = EC=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A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2</m:t>
            </m:r>
          </m:den>
        </m:f>
      </m:oMath>
      <w:r w:rsidRPr="003C69E8">
        <w:rPr>
          <w:rFonts w:eastAsia="Times New Roman" w:cs="Times New Roman"/>
          <w:color w:val="000000"/>
          <w:szCs w:val="28"/>
        </w:rPr>
        <w:t>  </w:t>
      </w:r>
      <w:r w:rsidRPr="003C69E8">
        <w:rPr>
          <w:rFonts w:eastAsia="Times New Roman" w:cs="Times New Roman"/>
          <w:color w:val="000000"/>
          <w:szCs w:val="28"/>
        </w:rPr>
        <w:t>  suy ra tam giác HEC cân tại E, do đó: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 xml:space="preserve">ACB 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EHC</m:t>
            </m:r>
          </m:e>
        </m:acc>
      </m:oMath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3C69E8">
        <w:rPr>
          <w:rFonts w:eastAsia="Times New Roman" w:cs="Times New Roman"/>
          <w:color w:val="000000"/>
          <w:szCs w:val="28"/>
        </w:rPr>
        <w:t>(2)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Xét tam giác ABC vuông tại A nên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ACB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8"/>
          </w:rPr>
          <m:t> 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 xml:space="preserve"> </m:t>
        </m:r>
      </m:oMath>
      <w:r w:rsidRPr="003C69E8">
        <w:rPr>
          <w:rFonts w:eastAsia="Times New Roman" w:cs="Times New Roman"/>
          <w:color w:val="000000"/>
          <w:szCs w:val="28"/>
        </w:rPr>
        <w:t>(3)</w:t>
      </w:r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Từ (1), (2), (3) ta có: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 xml:space="preserve">BHD 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 xml:space="preserve"> EHC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 xml:space="preserve"> 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ACB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</m:oMath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Suy ra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DHE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-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(</m:t>
        </m:r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DHB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+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EHC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)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 </m:t>
        </m:r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 xml:space="preserve"> 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</m:oMath>
    </w:p>
    <w:p w:rsidR="003C69E8" w:rsidRPr="003C69E8" w:rsidRDefault="003C69E8" w:rsidP="002D488E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C69E8">
        <w:rPr>
          <w:rFonts w:eastAsia="Times New Roman" w:cs="Times New Roman"/>
          <w:color w:val="000000"/>
          <w:szCs w:val="28"/>
        </w:rPr>
        <w:t>Nên tam giác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DHE</w:t>
      </w:r>
      <w:r w:rsidRPr="003C69E8">
        <w:rPr>
          <w:rFonts w:eastAsia="Times New Roman" w:cs="Times New Roman"/>
          <w:color w:val="000000"/>
          <w:szCs w:val="28"/>
        </w:rPr>
        <w:t> vuông tại </w:t>
      </w:r>
      <w:r w:rsidRPr="007449AC">
        <w:rPr>
          <w:rFonts w:eastAsia="Times New Roman" w:cs="Times New Roman"/>
          <w:color w:val="000000"/>
          <w:szCs w:val="28"/>
          <w:bdr w:val="none" w:sz="0" w:space="0" w:color="auto" w:frame="1"/>
        </w:rPr>
        <w:t>H.</w:t>
      </w:r>
    </w:p>
    <w:p w:rsidR="00FA5D29" w:rsidRPr="007449AC" w:rsidRDefault="00FA5D29" w:rsidP="002D488E">
      <w:pPr>
        <w:spacing w:after="0" w:line="360" w:lineRule="auto"/>
        <w:jc w:val="center"/>
        <w:rPr>
          <w:rStyle w:val="has-inline-color"/>
          <w:rFonts w:cs="Times New Roman"/>
          <w:b/>
          <w:bCs/>
          <w:color w:val="0070C0"/>
          <w:szCs w:val="28"/>
        </w:rPr>
      </w:pPr>
    </w:p>
    <w:p w:rsidR="00FA5D29" w:rsidRPr="007449AC" w:rsidRDefault="00FA5D29" w:rsidP="002D488E">
      <w:pPr>
        <w:spacing w:after="0" w:line="360" w:lineRule="auto"/>
        <w:jc w:val="center"/>
        <w:rPr>
          <w:rStyle w:val="has-inline-color"/>
          <w:rFonts w:cs="Times New Roman"/>
          <w:b/>
          <w:bCs/>
          <w:color w:val="0070C0"/>
          <w:szCs w:val="28"/>
        </w:rPr>
      </w:pPr>
    </w:p>
    <w:p w:rsidR="00BC627B" w:rsidRPr="007449AC" w:rsidRDefault="00FA5D29" w:rsidP="002D488E">
      <w:pPr>
        <w:spacing w:after="0" w:line="360" w:lineRule="auto"/>
        <w:jc w:val="center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  <w:r w:rsidRPr="007449AC">
        <w:rPr>
          <w:rStyle w:val="has-inline-color"/>
          <w:rFonts w:cs="Times New Roman"/>
          <w:b/>
          <w:bCs/>
          <w:color w:val="0070C0"/>
          <w:szCs w:val="28"/>
        </w:rPr>
        <w:t>HẾT</w:t>
      </w:r>
    </w:p>
    <w:sectPr w:rsidR="00BC627B" w:rsidRPr="007449AC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F7C"/>
    <w:multiLevelType w:val="hybridMultilevel"/>
    <w:tmpl w:val="2FD46704"/>
    <w:lvl w:ilvl="0" w:tplc="9DCC0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6CE"/>
    <w:multiLevelType w:val="hybridMultilevel"/>
    <w:tmpl w:val="A45ABF3A"/>
    <w:lvl w:ilvl="0" w:tplc="08646756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A"/>
    <w:rsid w:val="00145942"/>
    <w:rsid w:val="002D488E"/>
    <w:rsid w:val="00330E1A"/>
    <w:rsid w:val="003C69E8"/>
    <w:rsid w:val="003D078B"/>
    <w:rsid w:val="00605D71"/>
    <w:rsid w:val="00667FBD"/>
    <w:rsid w:val="007449AC"/>
    <w:rsid w:val="007D39F8"/>
    <w:rsid w:val="00811066"/>
    <w:rsid w:val="009F49DB"/>
    <w:rsid w:val="00BB2057"/>
    <w:rsid w:val="00BC627B"/>
    <w:rsid w:val="00BC7D78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2AF66-DCD3-44CF-A93E-41F8917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-inline-color">
    <w:name w:val="has-inline-color"/>
    <w:basedOn w:val="DefaultParagraphFont"/>
    <w:rsid w:val="00330E1A"/>
  </w:style>
  <w:style w:type="character" w:styleId="Strong">
    <w:name w:val="Strong"/>
    <w:basedOn w:val="DefaultParagraphFont"/>
    <w:uiPriority w:val="22"/>
    <w:qFormat/>
    <w:rsid w:val="00330E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0E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30E1A"/>
  </w:style>
  <w:style w:type="character" w:customStyle="1" w:styleId="mjxassistivemathml">
    <w:name w:val="mjx_assistive_mathml"/>
    <w:basedOn w:val="DefaultParagraphFont"/>
    <w:rsid w:val="00330E1A"/>
  </w:style>
  <w:style w:type="character" w:styleId="Hyperlink">
    <w:name w:val="Hyperlink"/>
    <w:basedOn w:val="DefaultParagraphFont"/>
    <w:uiPriority w:val="99"/>
    <w:semiHidden/>
    <w:unhideWhenUsed/>
    <w:rsid w:val="00330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057"/>
    <w:rPr>
      <w:color w:val="808080"/>
    </w:rPr>
  </w:style>
  <w:style w:type="character" w:styleId="Emphasis">
    <w:name w:val="Emphasis"/>
    <w:basedOn w:val="DefaultParagraphFont"/>
    <w:uiPriority w:val="20"/>
    <w:qFormat/>
    <w:rsid w:val="00667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2021-12-28T04:16:00Z</dcterms:created>
  <dcterms:modified xsi:type="dcterms:W3CDTF">2021-12-28T08:13:00Z</dcterms:modified>
</cp:coreProperties>
</file>